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14" w:rsidRPr="009E51FC" w:rsidRDefault="00A72314"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F08E9" w:rsidP="005D0621">
            <w:pPr>
              <w:rPr>
                <w:b/>
              </w:rPr>
            </w:pPr>
            <w:r>
              <w:rPr>
                <w:rStyle w:val="Firstpagetablebold"/>
              </w:rPr>
              <w:t>15</w:t>
            </w:r>
            <w:r w:rsidR="000F484B">
              <w:rPr>
                <w:rStyle w:val="Firstpagetablebold"/>
              </w:rPr>
              <w:t xml:space="preserve"> December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F484B" w:rsidP="004A6D2F">
            <w:pPr>
              <w:rPr>
                <w:rStyle w:val="Firstpagetablebold"/>
              </w:rPr>
            </w:pPr>
            <w:r>
              <w:rPr>
                <w:rStyle w:val="Firstpagetablebold"/>
              </w:rPr>
              <w:t>Head of Direct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15923" w:rsidP="004A6D2F">
            <w:pPr>
              <w:rPr>
                <w:rStyle w:val="Firstpagetablebold"/>
              </w:rPr>
            </w:pPr>
            <w:r>
              <w:rPr>
                <w:rStyle w:val="Firstpagetablebold"/>
              </w:rPr>
              <w:t>Commercial Waste Collection Capacity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Default="004932B3" w:rsidP="006E38D1">
            <w:pPr>
              <w:spacing w:after="0"/>
              <w:rPr>
                <w:rFonts w:cs="Arial"/>
                <w:color w:val="auto"/>
                <w:lang w:eastAsia="en-US"/>
              </w:rPr>
            </w:pPr>
            <w:r w:rsidRPr="004932B3">
              <w:rPr>
                <w:rFonts w:cs="Arial"/>
                <w:color w:val="auto"/>
                <w:lang w:eastAsia="en-US"/>
              </w:rPr>
              <w:t xml:space="preserve">To seek approval for investment to expand the Commercial Waste </w:t>
            </w:r>
            <w:r w:rsidR="0065059D">
              <w:rPr>
                <w:rFonts w:cs="Arial"/>
                <w:color w:val="auto"/>
                <w:lang w:eastAsia="en-US"/>
              </w:rPr>
              <w:t xml:space="preserve">Fleet </w:t>
            </w:r>
            <w:r w:rsidRPr="004932B3">
              <w:rPr>
                <w:rFonts w:cs="Arial"/>
                <w:color w:val="auto"/>
                <w:lang w:eastAsia="en-US"/>
              </w:rPr>
              <w:t xml:space="preserve">collection </w:t>
            </w:r>
            <w:r w:rsidR="0013065D">
              <w:rPr>
                <w:rFonts w:cs="Arial"/>
                <w:color w:val="auto"/>
                <w:lang w:eastAsia="en-US"/>
              </w:rPr>
              <w:t>capacity</w:t>
            </w:r>
            <w:r w:rsidRPr="004932B3">
              <w:rPr>
                <w:rFonts w:cs="Arial"/>
                <w:color w:val="auto"/>
                <w:lang w:eastAsia="en-US"/>
              </w:rPr>
              <w:t>.</w:t>
            </w:r>
          </w:p>
          <w:p w:rsidR="006E38D1" w:rsidRPr="001356F1" w:rsidRDefault="006E38D1" w:rsidP="006E38D1">
            <w:pPr>
              <w:spacing w:after="0"/>
            </w:pP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0F484B" w:rsidP="003B7C32">
            <w:r>
              <w:rPr>
                <w:rFonts w:cs="Arial"/>
                <w:bCs/>
              </w:rPr>
              <w:t>C</w:t>
            </w:r>
            <w:r w:rsidR="003B7C32">
              <w:rPr>
                <w:rFonts w:cs="Arial"/>
                <w:bCs/>
              </w:rPr>
              <w:t>llr</w:t>
            </w:r>
            <w:r w:rsidR="004932B3">
              <w:rPr>
                <w:rFonts w:cs="Arial"/>
                <w:bCs/>
              </w:rPr>
              <w:t xml:space="preserve"> John Tanner</w:t>
            </w:r>
            <w:r w:rsidR="000F08E9">
              <w:rPr>
                <w:rFonts w:cs="Arial"/>
                <w:bCs/>
              </w:rPr>
              <w:t>, A Clean and Green Oxford</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932B3" w:rsidP="005F7F7E">
            <w:r>
              <w:t xml:space="preserve">A </w:t>
            </w:r>
            <w:r w:rsidR="000F484B">
              <w:t>C</w:t>
            </w:r>
            <w:r>
              <w:t>lean and Green Oxford, An Efficient and Effective Council</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932B3" w:rsidP="005F7F7E">
            <w:r>
              <w:t>None</w:t>
            </w:r>
          </w:p>
        </w:tc>
      </w:tr>
      <w:tr w:rsidR="005F7F7E" w:rsidRPr="00975B07" w:rsidTr="00A46E98">
        <w:trPr>
          <w:trHeight w:val="413"/>
        </w:trPr>
        <w:tc>
          <w:tcPr>
            <w:tcW w:w="8845" w:type="dxa"/>
            <w:gridSpan w:val="2"/>
            <w:tcBorders>
              <w:bottom w:val="single" w:sz="8" w:space="0" w:color="000000"/>
            </w:tcBorders>
          </w:tcPr>
          <w:p w:rsidR="000F08E9" w:rsidRDefault="000F08E9" w:rsidP="004A6D2F">
            <w:pPr>
              <w:rPr>
                <w:rFonts w:cs="Arial"/>
              </w:rPr>
            </w:pPr>
            <w:r>
              <w:rPr>
                <w:rStyle w:val="Firstpagetablebold"/>
              </w:rPr>
              <w:t>Recommendation</w:t>
            </w:r>
            <w:r w:rsidR="005F7F7E">
              <w:rPr>
                <w:rStyle w:val="Firstpagetablebold"/>
              </w:rPr>
              <w:t>:</w:t>
            </w:r>
            <w:r>
              <w:rPr>
                <w:rStyle w:val="Firstpagetablebold"/>
              </w:rPr>
              <w:t xml:space="preserve"> </w:t>
            </w:r>
            <w:r w:rsidR="005F7F7E" w:rsidRPr="00057C58">
              <w:rPr>
                <w:rStyle w:val="Firstpagetablebold"/>
                <w:b w:val="0"/>
              </w:rPr>
              <w:t>That the City Executive Board resolves to</w:t>
            </w:r>
            <w:r w:rsidR="00E04E8D" w:rsidRPr="00057C58">
              <w:rPr>
                <w:rFonts w:cs="Arial"/>
                <w:b/>
              </w:rPr>
              <w:t>:</w:t>
            </w:r>
            <w:r w:rsidR="00E04E8D">
              <w:rPr>
                <w:rFonts w:cs="Arial"/>
              </w:rPr>
              <w:t xml:space="preserve"> </w:t>
            </w:r>
          </w:p>
          <w:p w:rsidR="00715923" w:rsidRPr="000F08E9" w:rsidRDefault="000F08E9" w:rsidP="000F08E9">
            <w:pPr>
              <w:pStyle w:val="ListParagraph"/>
              <w:numPr>
                <w:ilvl w:val="0"/>
                <w:numId w:val="37"/>
              </w:numPr>
              <w:rPr>
                <w:rFonts w:cs="Arial"/>
              </w:rPr>
            </w:pPr>
            <w:r w:rsidRPr="000F08E9">
              <w:rPr>
                <w:rFonts w:cs="Arial"/>
                <w:b/>
              </w:rPr>
              <w:t>Delegate authority</w:t>
            </w:r>
            <w:r>
              <w:rPr>
                <w:rFonts w:cs="Arial"/>
              </w:rPr>
              <w:t xml:space="preserve"> to</w:t>
            </w:r>
            <w:r w:rsidR="004932B3" w:rsidRPr="000F08E9">
              <w:rPr>
                <w:rFonts w:cs="Arial"/>
              </w:rPr>
              <w:t xml:space="preserve"> the Executive Director</w:t>
            </w:r>
            <w:r w:rsidR="000F484B" w:rsidRPr="000F08E9">
              <w:rPr>
                <w:rFonts w:cs="Arial"/>
              </w:rPr>
              <w:t>,</w:t>
            </w:r>
            <w:r w:rsidR="004932B3" w:rsidRPr="000F08E9">
              <w:rPr>
                <w:rFonts w:cs="Arial"/>
              </w:rPr>
              <w:t xml:space="preserve"> Community Services in </w:t>
            </w:r>
            <w:r w:rsidR="00997254" w:rsidRPr="000F08E9">
              <w:rPr>
                <w:rFonts w:cs="Arial"/>
              </w:rPr>
              <w:t xml:space="preserve">consultation </w:t>
            </w:r>
            <w:r w:rsidR="004932B3" w:rsidRPr="000F08E9">
              <w:rPr>
                <w:rFonts w:cs="Arial"/>
              </w:rPr>
              <w:t>with the Head of Finance to</w:t>
            </w:r>
            <w:r w:rsidR="00715923" w:rsidRPr="000F08E9">
              <w:rPr>
                <w:rFonts w:cs="Arial"/>
              </w:rPr>
              <w:t>:-</w:t>
            </w:r>
          </w:p>
          <w:p w:rsidR="00715923" w:rsidRPr="00715923" w:rsidRDefault="00715923" w:rsidP="000F08E9">
            <w:pPr>
              <w:pStyle w:val="ListParagraph"/>
              <w:numPr>
                <w:ilvl w:val="1"/>
                <w:numId w:val="37"/>
              </w:numPr>
            </w:pPr>
            <w:r>
              <w:rPr>
                <w:rFonts w:cs="Arial"/>
              </w:rPr>
              <w:t>Add an additional refuse collection vehicle (RCV) to the vehicle replacement programme</w:t>
            </w:r>
            <w:r w:rsidR="000F484B">
              <w:rPr>
                <w:rFonts w:cs="Arial"/>
              </w:rPr>
              <w:t xml:space="preserve"> and place an order for th</w:t>
            </w:r>
            <w:r w:rsidR="006E38D1">
              <w:rPr>
                <w:rFonts w:cs="Arial"/>
              </w:rPr>
              <w:t>is</w:t>
            </w:r>
            <w:r w:rsidR="000F484B">
              <w:rPr>
                <w:rFonts w:cs="Arial"/>
              </w:rPr>
              <w:t xml:space="preserve"> vehicle now</w:t>
            </w:r>
            <w:r>
              <w:rPr>
                <w:rFonts w:cs="Arial"/>
              </w:rPr>
              <w:t>.</w:t>
            </w:r>
          </w:p>
          <w:p w:rsidR="00C31D52" w:rsidRPr="00C31D52" w:rsidRDefault="00715923" w:rsidP="000F08E9">
            <w:pPr>
              <w:pStyle w:val="ListParagraph"/>
              <w:numPr>
                <w:ilvl w:val="1"/>
                <w:numId w:val="37"/>
              </w:numPr>
            </w:pPr>
            <w:r>
              <w:rPr>
                <w:rFonts w:cs="Arial"/>
              </w:rPr>
              <w:t>Create two permanent posts, one driver and one loader</w:t>
            </w:r>
            <w:r w:rsidR="006B6085">
              <w:rPr>
                <w:rFonts w:cs="Arial"/>
              </w:rPr>
              <w:t>,</w:t>
            </w:r>
            <w:r>
              <w:rPr>
                <w:rFonts w:cs="Arial"/>
              </w:rPr>
              <w:t xml:space="preserve"> to crew the additional RCV. </w:t>
            </w:r>
          </w:p>
          <w:p w:rsidR="005F7F7E" w:rsidRPr="00975B07" w:rsidRDefault="000F08E9" w:rsidP="000F08E9">
            <w:pPr>
              <w:pStyle w:val="ListParagraph"/>
              <w:numPr>
                <w:ilvl w:val="0"/>
                <w:numId w:val="37"/>
              </w:numPr>
            </w:pPr>
            <w:r w:rsidRPr="000F08E9">
              <w:rPr>
                <w:rFonts w:cs="Arial"/>
                <w:b/>
              </w:rPr>
              <w:t>Recommend that Council</w:t>
            </w:r>
            <w:r>
              <w:rPr>
                <w:rFonts w:cs="Arial"/>
              </w:rPr>
              <w:t xml:space="preserve"> n</w:t>
            </w:r>
            <w:r w:rsidR="00C31D52" w:rsidRPr="000F08E9">
              <w:rPr>
                <w:rFonts w:cs="Arial"/>
              </w:rPr>
              <w:t>ote the implications of this bid which will be considered as part of the Council</w:t>
            </w:r>
            <w:r>
              <w:rPr>
                <w:rFonts w:cs="Arial"/>
              </w:rPr>
              <w:t>’</w:t>
            </w:r>
            <w:r w:rsidR="00C31D52" w:rsidRPr="000F08E9">
              <w:rPr>
                <w:rFonts w:cs="Arial"/>
              </w:rPr>
              <w:t>s Consultation Budget proposals</w:t>
            </w:r>
            <w:r w:rsidR="004932B3" w:rsidRPr="000F08E9">
              <w:rPr>
                <w:rFonts w:cs="Arial"/>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0F08E9">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F08E9">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4932B3" w:rsidP="00327FD6">
            <w:r>
              <w:t>Business Case</w:t>
            </w:r>
            <w:r w:rsidR="006B6085">
              <w:t xml:space="preserve"> (Not for publication</w:t>
            </w:r>
            <w:r w:rsidR="00327FD6">
              <w:t xml:space="preserve"> under Paragraph 3 Schedule 12 of the Local Government Act 1972: Commercial affairs of the Council</w:t>
            </w:r>
            <w:r w:rsidR="006B6085">
              <w:t>)</w:t>
            </w:r>
            <w:r w:rsidR="000F08E9">
              <w:t xml:space="preserv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4932B3" w:rsidRPr="004932B3" w:rsidRDefault="004932B3" w:rsidP="000F08E9">
      <w:pPr>
        <w:pStyle w:val="bParagraphtext"/>
        <w:rPr>
          <w:lang w:eastAsia="en-US"/>
        </w:rPr>
      </w:pPr>
      <w:r w:rsidRPr="004932B3">
        <w:rPr>
          <w:lang w:eastAsia="en-US"/>
        </w:rPr>
        <w:t>The City Executive Board approved a report in S</w:t>
      </w:r>
      <w:bookmarkStart w:id="0" w:name="_GoBack"/>
      <w:bookmarkEnd w:id="0"/>
      <w:r w:rsidRPr="004932B3">
        <w:rPr>
          <w:lang w:eastAsia="en-US"/>
        </w:rPr>
        <w:t>eptember 2011 which set out a framework for expanding income generation through service supply to public sector bodies and charging for discretionary services.</w:t>
      </w:r>
    </w:p>
    <w:p w:rsidR="00AD3B59" w:rsidRPr="004932B3" w:rsidRDefault="004932B3" w:rsidP="000F08E9">
      <w:pPr>
        <w:pStyle w:val="bParagraphtext"/>
        <w:rPr>
          <w:lang w:eastAsia="en-US"/>
        </w:rPr>
      </w:pPr>
      <w:r w:rsidRPr="004932B3">
        <w:rPr>
          <w:lang w:eastAsia="en-US"/>
        </w:rPr>
        <w:lastRenderedPageBreak/>
        <w:t>Since that time ambitious but achievable targets for income generation have been included in the Council’s Medium Term Financial Strategy.</w:t>
      </w:r>
      <w:r w:rsidR="00BD159F">
        <w:rPr>
          <w:lang w:eastAsia="en-US"/>
        </w:rPr>
        <w:t xml:space="preserve"> The aim of the strategy is to reduce the burden of overhead costs by undertaking more external work which makes a contribution to reducing net costs of refuse collection to the Council.</w:t>
      </w:r>
    </w:p>
    <w:p w:rsidR="004932B3" w:rsidRPr="00A72314" w:rsidRDefault="004932B3" w:rsidP="00A72314">
      <w:pPr>
        <w:pStyle w:val="bParagraphtext"/>
        <w:rPr>
          <w:lang w:eastAsia="en-US"/>
        </w:rPr>
      </w:pPr>
      <w:r w:rsidRPr="004932B3">
        <w:rPr>
          <w:lang w:eastAsia="en-US"/>
        </w:rPr>
        <w:t xml:space="preserve">This report seeks </w:t>
      </w:r>
      <w:r w:rsidR="00AD3B59">
        <w:rPr>
          <w:lang w:eastAsia="en-US"/>
        </w:rPr>
        <w:t>authorisation to make</w:t>
      </w:r>
      <w:r>
        <w:rPr>
          <w:lang w:eastAsia="en-US"/>
        </w:rPr>
        <w:t xml:space="preserve"> investment </w:t>
      </w:r>
      <w:r w:rsidR="00AD3B59">
        <w:rPr>
          <w:lang w:eastAsia="en-US"/>
        </w:rPr>
        <w:t xml:space="preserve">to grow the </w:t>
      </w:r>
      <w:r w:rsidR="004B72D5">
        <w:rPr>
          <w:lang w:eastAsia="en-US"/>
        </w:rPr>
        <w:t xml:space="preserve">revenue and </w:t>
      </w:r>
      <w:r w:rsidR="00AD3B59">
        <w:rPr>
          <w:lang w:eastAsia="en-US"/>
        </w:rPr>
        <w:t xml:space="preserve">contribution made to </w:t>
      </w:r>
      <w:r w:rsidR="004C73BB">
        <w:rPr>
          <w:lang w:eastAsia="en-US"/>
        </w:rPr>
        <w:t xml:space="preserve">the </w:t>
      </w:r>
      <w:r w:rsidR="00AD3B59">
        <w:rPr>
          <w:lang w:eastAsia="en-US"/>
        </w:rPr>
        <w:t xml:space="preserve">Councils budgets from Commercial Waste services </w:t>
      </w:r>
    </w:p>
    <w:p w:rsidR="00633578" w:rsidRDefault="00AD3B59" w:rsidP="00E87F7A">
      <w:pPr>
        <w:pStyle w:val="Heading1"/>
      </w:pPr>
      <w:r>
        <w:t>Environmental Implications</w:t>
      </w:r>
    </w:p>
    <w:p w:rsidR="00BD159F" w:rsidRDefault="00AD3B59" w:rsidP="000F08E9">
      <w:pPr>
        <w:pStyle w:val="bParagraphtext"/>
      </w:pPr>
      <w:r>
        <w:t xml:space="preserve">The proposed capital equipment purchase of a refuse collection vehicle </w:t>
      </w:r>
      <w:r w:rsidR="004C73BB">
        <w:t xml:space="preserve">which </w:t>
      </w:r>
      <w:r w:rsidR="000268C5">
        <w:t xml:space="preserve">will have the latest and most efficient engine in class. In addition the narrow body and rear steer make it most </w:t>
      </w:r>
      <w:r w:rsidR="0065059D">
        <w:t>suitable</w:t>
      </w:r>
      <w:r w:rsidR="000268C5">
        <w:t xml:space="preserve"> f</w:t>
      </w:r>
      <w:r w:rsidR="006B6085">
        <w:t>or working</w:t>
      </w:r>
      <w:r w:rsidR="000268C5">
        <w:t xml:space="preserve"> in the narrow Oxford streets</w:t>
      </w:r>
      <w:r w:rsidR="0065059D">
        <w:t xml:space="preserve">. </w:t>
      </w:r>
    </w:p>
    <w:p w:rsidR="00AD3B59" w:rsidRPr="00AD3B59" w:rsidRDefault="004B72D5" w:rsidP="000F08E9">
      <w:pPr>
        <w:pStyle w:val="bParagraphtext"/>
      </w:pPr>
      <w:r>
        <w:t xml:space="preserve">OCC Commercial Waste services focus on supporting customers to increase recycling and food collection services rather than just collections of general waste. </w:t>
      </w:r>
      <w:r w:rsidR="0065059D">
        <w:t xml:space="preserve"> </w:t>
      </w:r>
    </w:p>
    <w:p w:rsidR="0065059D" w:rsidRDefault="0065059D" w:rsidP="000F08E9">
      <w:pPr>
        <w:pStyle w:val="Heading1"/>
      </w:pPr>
      <w:r>
        <w:t>Health and Safety</w:t>
      </w:r>
    </w:p>
    <w:p w:rsidR="0065059D" w:rsidRPr="004B72D5" w:rsidRDefault="0065059D" w:rsidP="000F08E9">
      <w:pPr>
        <w:pStyle w:val="bParagraphtext"/>
      </w:pPr>
      <w:r w:rsidRPr="004B72D5">
        <w:t>All OCC RCV’s have comprehensive equipment fitted to enhance pedestrian and in particular safety of cyclists</w:t>
      </w:r>
      <w:r w:rsidR="004B72D5">
        <w:t>.</w:t>
      </w:r>
    </w:p>
    <w:p w:rsidR="004B72D5" w:rsidRDefault="004B72D5" w:rsidP="00E87F7A">
      <w:pPr>
        <w:spacing w:before="240"/>
        <w:outlineLvl w:val="0"/>
        <w:rPr>
          <w:b/>
        </w:rPr>
      </w:pPr>
      <w:r>
        <w:rPr>
          <w:b/>
        </w:rPr>
        <w:t>Human Resources</w:t>
      </w:r>
    </w:p>
    <w:p w:rsidR="004B72D5" w:rsidRDefault="004B72D5" w:rsidP="00A72314">
      <w:pPr>
        <w:pStyle w:val="bParagraphtext"/>
      </w:pPr>
      <w:r w:rsidRPr="004B72D5">
        <w:t>The investment in an RCV also requires an increase of 2 staff (a driver and loader) to provide the service. It has been the case in the past that such staffing has provided</w:t>
      </w:r>
      <w:r w:rsidR="00BD159F">
        <w:t xml:space="preserve"> stable</w:t>
      </w:r>
      <w:r w:rsidRPr="004B72D5">
        <w:t xml:space="preserve"> employment for local residents</w:t>
      </w:r>
      <w:r w:rsidR="00BD159F">
        <w:t>, above the Oxford Living Wage</w:t>
      </w:r>
      <w:r w:rsidR="006617CD">
        <w:t>.</w:t>
      </w:r>
      <w:r w:rsidRPr="004B72D5">
        <w:t xml:space="preserve"> </w:t>
      </w:r>
    </w:p>
    <w:p w:rsidR="0040736F" w:rsidRPr="001356F1" w:rsidRDefault="002329CF" w:rsidP="00A72314">
      <w:pPr>
        <w:pStyle w:val="Heading1"/>
      </w:pPr>
      <w:r w:rsidRPr="001356F1">
        <w:t>Financial implications</w:t>
      </w:r>
      <w:r w:rsidR="006617CD">
        <w:t xml:space="preserve"> and Options</w:t>
      </w:r>
    </w:p>
    <w:p w:rsidR="00997254" w:rsidRDefault="00AD023B" w:rsidP="00A72314">
      <w:pPr>
        <w:pStyle w:val="bParagraphtext"/>
      </w:pPr>
      <w:r>
        <w:t xml:space="preserve">This bid will assist the service area in achieving the current additional </w:t>
      </w:r>
      <w:r w:rsidR="00BD159F">
        <w:t xml:space="preserve">overhead </w:t>
      </w:r>
      <w:r>
        <w:t>contribution requirement in the MTFP for 2017-2021</w:t>
      </w:r>
      <w:r w:rsidR="006E38D1">
        <w:t>.</w:t>
      </w:r>
      <w:r>
        <w:t xml:space="preserve"> </w:t>
      </w:r>
      <w:r w:rsidR="006617CD">
        <w:t>These are considered in detail in the not for publication appendix</w:t>
      </w:r>
      <w:r w:rsidR="004C73BB">
        <w:t xml:space="preserve"> 1</w:t>
      </w:r>
      <w:r w:rsidR="000F484B">
        <w:t xml:space="preserve">. </w:t>
      </w:r>
      <w:r w:rsidR="00C31D52">
        <w:t xml:space="preserve">The capital cost of the vehicle is included as a bid within the Councils capital budget for 2017-18, together with the additional net income associated with the bid. As such the bid is considered as part of the Councils Consultation Budget proposals which are considered elsewhere on the agenda. </w:t>
      </w:r>
    </w:p>
    <w:p w:rsidR="00A72314" w:rsidRDefault="000F484B" w:rsidP="00A72314">
      <w:pPr>
        <w:pStyle w:val="bParagraphtext"/>
      </w:pPr>
      <w:r>
        <w:t>The lead time for manufacture and delivery of an RCV after receipt of order is 6 months and therefore the order needs to be placed as soon as possible.</w:t>
      </w:r>
      <w:r w:rsidR="00C31D52">
        <w:t xml:space="preserve"> Payment is however unlikely until 2017/18</w:t>
      </w:r>
    </w:p>
    <w:p w:rsidR="0040736F" w:rsidRPr="001356F1" w:rsidRDefault="00DA614B" w:rsidP="00A72314">
      <w:pPr>
        <w:pStyle w:val="Heading1"/>
      </w:pPr>
      <w:r w:rsidRPr="001356F1">
        <w:t>Legal issues</w:t>
      </w:r>
    </w:p>
    <w:p w:rsidR="00E87F7A" w:rsidRPr="001356F1" w:rsidRDefault="006617CD" w:rsidP="00A72314">
      <w:pPr>
        <w:pStyle w:val="bParagraphtext"/>
      </w:pPr>
      <w:r>
        <w:t>None.</w:t>
      </w:r>
    </w:p>
    <w:p w:rsidR="002329CF" w:rsidRPr="001356F1" w:rsidRDefault="002329CF" w:rsidP="00A72314">
      <w:pPr>
        <w:pStyle w:val="Heading1"/>
      </w:pPr>
      <w:r w:rsidRPr="001356F1">
        <w:t>Level of risk</w:t>
      </w:r>
    </w:p>
    <w:p w:rsidR="00057C58" w:rsidRPr="001356F1" w:rsidRDefault="006617CD" w:rsidP="005340FF">
      <w:pPr>
        <w:pStyle w:val="bParagraphtext"/>
      </w:pPr>
      <w:r>
        <w:t>This is considered in detail in the not for publication appendix</w:t>
      </w:r>
      <w:r w:rsidR="004C73BB">
        <w:t xml:space="preserve"> 1</w:t>
      </w:r>
    </w:p>
    <w:p w:rsidR="002329CF" w:rsidRPr="001356F1" w:rsidRDefault="002329CF" w:rsidP="00A72314">
      <w:pPr>
        <w:pStyle w:val="Heading1"/>
      </w:pPr>
      <w:r w:rsidRPr="001356F1">
        <w:t xml:space="preserve">Equalities impact </w:t>
      </w:r>
    </w:p>
    <w:p w:rsidR="00E206D6" w:rsidRPr="001356F1" w:rsidRDefault="00200835" w:rsidP="00A72314">
      <w:pPr>
        <w:pStyle w:val="bParagraphtext"/>
      </w:pPr>
      <w:r>
        <w:t>All of the Counc</w:t>
      </w:r>
      <w:r w:rsidR="00F67765">
        <w:t>il’s</w:t>
      </w:r>
      <w:r>
        <w:t xml:space="preserve"> </w:t>
      </w:r>
      <w:r w:rsidR="00F67765">
        <w:t xml:space="preserve">policies </w:t>
      </w:r>
      <w:r>
        <w:t>will be applied to the delivery of these services and be costed into the proposal</w:t>
      </w:r>
    </w:p>
    <w:p w:rsidR="002329CF" w:rsidRDefault="002329CF" w:rsidP="004A6D2F"/>
    <w:p w:rsidR="005340FF" w:rsidRDefault="005340FF" w:rsidP="004A6D2F"/>
    <w:p w:rsidR="00F67765" w:rsidRPr="001356F1" w:rsidRDefault="00F67765"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617CD" w:rsidP="00A46E98">
            <w:r>
              <w:t>Jeff Ridgley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617CD" w:rsidP="000F484B">
            <w:r>
              <w:t>Waste</w:t>
            </w:r>
            <w:r w:rsidR="000F484B">
              <w:t>, Recycling and</w:t>
            </w:r>
            <w:r w:rsidR="006E38D1">
              <w:t xml:space="preserve"> </w:t>
            </w:r>
            <w:r>
              <w:t>Fleet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617CD" w:rsidP="00A46E98">
            <w:r>
              <w:t>Direct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617CD" w:rsidP="00A46E98">
            <w:r>
              <w:t>01865 252958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617CD" w:rsidP="00A46E98">
            <w:pPr>
              <w:rPr>
                <w:rStyle w:val="Hyperlink"/>
                <w:color w:val="000000"/>
              </w:rPr>
            </w:pPr>
            <w:r>
              <w:rPr>
                <w:rStyle w:val="Hyperlink"/>
                <w:color w:val="000000"/>
              </w:rPr>
              <w:t>jridgley@oxford.gov.uk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C4" w:rsidRDefault="009727C4" w:rsidP="004A6D2F">
      <w:r>
        <w:separator/>
      </w:r>
    </w:p>
  </w:endnote>
  <w:endnote w:type="continuationSeparator" w:id="0">
    <w:p w:rsidR="009727C4" w:rsidRDefault="009727C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C4" w:rsidRDefault="009727C4" w:rsidP="004A6D2F">
      <w:r>
        <w:separator/>
      </w:r>
    </w:p>
  </w:footnote>
  <w:footnote w:type="continuationSeparator" w:id="0">
    <w:p w:rsidR="009727C4" w:rsidRDefault="009727C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A29A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965910"/>
    <w:multiLevelType w:val="multilevel"/>
    <w:tmpl w:val="E23CA50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55234B"/>
    <w:multiLevelType w:val="hybridMultilevel"/>
    <w:tmpl w:val="721ADAF8"/>
    <w:lvl w:ilvl="0" w:tplc="F1B41F40">
      <w:start w:val="1"/>
      <w:numFmt w:val="decimal"/>
      <w:lvlText w:val="%1."/>
      <w:lvlJc w:val="left"/>
      <w:pPr>
        <w:ind w:left="360" w:hanging="360"/>
      </w:pPr>
      <w:rPr>
        <w:rFonts w:cs="Arial"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265E6A"/>
    <w:multiLevelType w:val="multilevel"/>
    <w:tmpl w:val="AFFE1768"/>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1"/>
  </w:num>
  <w:num w:numId="14">
    <w:abstractNumId w:val="35"/>
  </w:num>
  <w:num w:numId="15">
    <w:abstractNumId w:val="17"/>
  </w:num>
  <w:num w:numId="16">
    <w:abstractNumId w:val="12"/>
  </w:num>
  <w:num w:numId="17">
    <w:abstractNumId w:val="28"/>
  </w:num>
  <w:num w:numId="18">
    <w:abstractNumId w:val="13"/>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lvlOverride w:ilvl="0">
      <w:startOverride w:val="3"/>
    </w:lvlOverride>
  </w:num>
  <w:num w:numId="35">
    <w:abstractNumId w:val="29"/>
  </w:num>
  <w:num w:numId="36">
    <w:abstractNumId w:val="10"/>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B3"/>
    <w:rsid w:val="000117D4"/>
    <w:rsid w:val="000268C5"/>
    <w:rsid w:val="000314D7"/>
    <w:rsid w:val="00045F8B"/>
    <w:rsid w:val="00046D2B"/>
    <w:rsid w:val="00056263"/>
    <w:rsid w:val="00057C58"/>
    <w:rsid w:val="00064D8A"/>
    <w:rsid w:val="00064F82"/>
    <w:rsid w:val="00066510"/>
    <w:rsid w:val="00077523"/>
    <w:rsid w:val="000C089F"/>
    <w:rsid w:val="000C1169"/>
    <w:rsid w:val="000C3928"/>
    <w:rsid w:val="000C5E8E"/>
    <w:rsid w:val="000F08E9"/>
    <w:rsid w:val="000F4751"/>
    <w:rsid w:val="000F484B"/>
    <w:rsid w:val="0010524C"/>
    <w:rsid w:val="00111FB1"/>
    <w:rsid w:val="00113418"/>
    <w:rsid w:val="0013065D"/>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0835"/>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27FD6"/>
    <w:rsid w:val="003357BF"/>
    <w:rsid w:val="00364FAD"/>
    <w:rsid w:val="0036738F"/>
    <w:rsid w:val="0036759C"/>
    <w:rsid w:val="00367AE5"/>
    <w:rsid w:val="00367D71"/>
    <w:rsid w:val="0038150A"/>
    <w:rsid w:val="003B6E75"/>
    <w:rsid w:val="003B7C32"/>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32B3"/>
    <w:rsid w:val="004A2AC7"/>
    <w:rsid w:val="004A6D2F"/>
    <w:rsid w:val="004B72D5"/>
    <w:rsid w:val="004C2887"/>
    <w:rsid w:val="004C73BB"/>
    <w:rsid w:val="004D2626"/>
    <w:rsid w:val="004D6E26"/>
    <w:rsid w:val="004D77D3"/>
    <w:rsid w:val="004E2959"/>
    <w:rsid w:val="004F20EF"/>
    <w:rsid w:val="0050321C"/>
    <w:rsid w:val="005340FF"/>
    <w:rsid w:val="0054712D"/>
    <w:rsid w:val="00547EF6"/>
    <w:rsid w:val="005570B5"/>
    <w:rsid w:val="00567E18"/>
    <w:rsid w:val="00575F5F"/>
    <w:rsid w:val="00581805"/>
    <w:rsid w:val="00585F76"/>
    <w:rsid w:val="005A036A"/>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59D"/>
    <w:rsid w:val="00650811"/>
    <w:rsid w:val="006617CD"/>
    <w:rsid w:val="00661D3E"/>
    <w:rsid w:val="00692627"/>
    <w:rsid w:val="00693830"/>
    <w:rsid w:val="006969E7"/>
    <w:rsid w:val="006A3643"/>
    <w:rsid w:val="006B6085"/>
    <w:rsid w:val="006C2A29"/>
    <w:rsid w:val="006C64CF"/>
    <w:rsid w:val="006D17B1"/>
    <w:rsid w:val="006D4752"/>
    <w:rsid w:val="006D708A"/>
    <w:rsid w:val="006E14C1"/>
    <w:rsid w:val="006E38D1"/>
    <w:rsid w:val="006F0292"/>
    <w:rsid w:val="006F27FA"/>
    <w:rsid w:val="006F416B"/>
    <w:rsid w:val="006F519B"/>
    <w:rsid w:val="00713675"/>
    <w:rsid w:val="00715823"/>
    <w:rsid w:val="00715923"/>
    <w:rsid w:val="00737B93"/>
    <w:rsid w:val="00745BF0"/>
    <w:rsid w:val="007615FE"/>
    <w:rsid w:val="00763EC4"/>
    <w:rsid w:val="0076655C"/>
    <w:rsid w:val="007742DC"/>
    <w:rsid w:val="00791437"/>
    <w:rsid w:val="007B0C2C"/>
    <w:rsid w:val="007B278E"/>
    <w:rsid w:val="007C5C23"/>
    <w:rsid w:val="007E2A26"/>
    <w:rsid w:val="007F2348"/>
    <w:rsid w:val="00800805"/>
    <w:rsid w:val="00803F07"/>
    <w:rsid w:val="0080749A"/>
    <w:rsid w:val="00821FB8"/>
    <w:rsid w:val="00822ACD"/>
    <w:rsid w:val="00855C66"/>
    <w:rsid w:val="00871EE4"/>
    <w:rsid w:val="008A29AB"/>
    <w:rsid w:val="008B293F"/>
    <w:rsid w:val="008B7371"/>
    <w:rsid w:val="008D3DDB"/>
    <w:rsid w:val="008F573F"/>
    <w:rsid w:val="009034EC"/>
    <w:rsid w:val="0093067A"/>
    <w:rsid w:val="00941C60"/>
    <w:rsid w:val="00966D42"/>
    <w:rsid w:val="00971689"/>
    <w:rsid w:val="009727C4"/>
    <w:rsid w:val="00973E90"/>
    <w:rsid w:val="00975B07"/>
    <w:rsid w:val="00980B4A"/>
    <w:rsid w:val="00997254"/>
    <w:rsid w:val="009E3D0A"/>
    <w:rsid w:val="009E51FC"/>
    <w:rsid w:val="009F1D28"/>
    <w:rsid w:val="009F7618"/>
    <w:rsid w:val="00A04D23"/>
    <w:rsid w:val="00A06766"/>
    <w:rsid w:val="00A13765"/>
    <w:rsid w:val="00A21B12"/>
    <w:rsid w:val="00A23F80"/>
    <w:rsid w:val="00A46E98"/>
    <w:rsid w:val="00A55B8F"/>
    <w:rsid w:val="00A6352B"/>
    <w:rsid w:val="00A701B5"/>
    <w:rsid w:val="00A714BB"/>
    <w:rsid w:val="00A72314"/>
    <w:rsid w:val="00A92D8F"/>
    <w:rsid w:val="00AB2988"/>
    <w:rsid w:val="00AB7999"/>
    <w:rsid w:val="00AD023B"/>
    <w:rsid w:val="00AD3292"/>
    <w:rsid w:val="00AD3B59"/>
    <w:rsid w:val="00AE7AF0"/>
    <w:rsid w:val="00B500CA"/>
    <w:rsid w:val="00B86314"/>
    <w:rsid w:val="00BA1C2E"/>
    <w:rsid w:val="00BC200B"/>
    <w:rsid w:val="00BC4756"/>
    <w:rsid w:val="00BC69A4"/>
    <w:rsid w:val="00BD159F"/>
    <w:rsid w:val="00BE0680"/>
    <w:rsid w:val="00BE305F"/>
    <w:rsid w:val="00BE7BA3"/>
    <w:rsid w:val="00BF5682"/>
    <w:rsid w:val="00BF7B09"/>
    <w:rsid w:val="00C20A95"/>
    <w:rsid w:val="00C2692F"/>
    <w:rsid w:val="00C31D52"/>
    <w:rsid w:val="00C31F5D"/>
    <w:rsid w:val="00C3207C"/>
    <w:rsid w:val="00C400E1"/>
    <w:rsid w:val="00C41187"/>
    <w:rsid w:val="00C63C31"/>
    <w:rsid w:val="00C73F48"/>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04E8D"/>
    <w:rsid w:val="00E206D6"/>
    <w:rsid w:val="00E3366E"/>
    <w:rsid w:val="00E52086"/>
    <w:rsid w:val="00E543A6"/>
    <w:rsid w:val="00E60479"/>
    <w:rsid w:val="00E61D73"/>
    <w:rsid w:val="00E73684"/>
    <w:rsid w:val="00E818D6"/>
    <w:rsid w:val="00E87F7A"/>
    <w:rsid w:val="00E96BD7"/>
    <w:rsid w:val="00EA0DB1"/>
    <w:rsid w:val="00EA0EE9"/>
    <w:rsid w:val="00EB41B3"/>
    <w:rsid w:val="00ED52CA"/>
    <w:rsid w:val="00ED5860"/>
    <w:rsid w:val="00EE35C9"/>
    <w:rsid w:val="00F05ECA"/>
    <w:rsid w:val="00F3566E"/>
    <w:rsid w:val="00F375FB"/>
    <w:rsid w:val="00F41AC1"/>
    <w:rsid w:val="00F4367A"/>
    <w:rsid w:val="00F445B1"/>
    <w:rsid w:val="00F45CD4"/>
    <w:rsid w:val="00F66DCA"/>
    <w:rsid w:val="00F67765"/>
    <w:rsid w:val="00F74F53"/>
    <w:rsid w:val="00F750DC"/>
    <w:rsid w:val="00F7606D"/>
    <w:rsid w:val="00F81670"/>
    <w:rsid w:val="00F82024"/>
    <w:rsid w:val="00F95BC9"/>
    <w:rsid w:val="00FA624C"/>
    <w:rsid w:val="00FD05E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4B6A-3AAC-4E11-A87E-7C2C376C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C7EF1062</Template>
  <TotalTime>8</TotalTime>
  <Pages>3</Pages>
  <Words>610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Jeff.Ridgley</dc:creator>
  <cp:lastModifiedBy>sclaridge</cp:lastModifiedBy>
  <cp:revision>6</cp:revision>
  <cp:lastPrinted>2015-07-03T12:50:00Z</cp:lastPrinted>
  <dcterms:created xsi:type="dcterms:W3CDTF">2016-11-16T08:05:00Z</dcterms:created>
  <dcterms:modified xsi:type="dcterms:W3CDTF">2016-11-28T14:10:00Z</dcterms:modified>
</cp:coreProperties>
</file>